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Danh sách vinh danh Giám Đốc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70"/>
        <w:gridCol w:w="1636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STT</w:t>
            </w:r>
          </w:p>
        </w:tc>
        <w:tc>
          <w:tcPr>
            <w:tcW w:w="38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Họ và Tên</w:t>
            </w:r>
          </w:p>
        </w:tc>
        <w:tc>
          <w:tcPr>
            <w:tcW w:w="163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Mã id</w:t>
            </w:r>
          </w:p>
        </w:tc>
        <w:tc>
          <w:tcPr>
            <w:tcW w:w="28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Trao quà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2)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3)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4)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5)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6)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7)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8)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9)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10)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11)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12)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13)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14)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15)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19)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20)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21)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22)</w:t>
            </w:r>
          </w:p>
        </w:tc>
        <w:tc>
          <w:tcPr>
            <w:tcW w:w="3870" w:type="dxa"/>
          </w:tcPr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Lê Thị Tho 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Diệp Đình Vỹ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Tạ Văn Dũng 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Ngụy Thị Nhung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Vũ Thị Hoa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Hoàng Thị Thu Hà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Văn Thúy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Hương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Thế Toàn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Lê Vân 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Đỗ Thị Thúy Hằng 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Tỵ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Hồ Thị Minh Loan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Văn Vững</w:t>
            </w:r>
          </w:p>
          <w:p>
            <w:pPr>
              <w:spacing w:after="0" w:line="240" w:lineRule="auto"/>
              <w:rPr>
                <w:rFonts w:hint="default" w:cstheme="minorHAnsi"/>
                <w:sz w:val="40"/>
                <w:lang w:val="en-US"/>
              </w:rPr>
            </w:pPr>
            <w:r>
              <w:rPr>
                <w:rFonts w:cstheme="minorHAnsi"/>
                <w:sz w:val="40"/>
              </w:rPr>
              <w:t xml:space="preserve">Ngô Văn </w:t>
            </w:r>
            <w:r>
              <w:rPr>
                <w:rFonts w:hint="default" w:cstheme="minorHAnsi"/>
                <w:sz w:val="40"/>
                <w:lang w:val="en-US"/>
              </w:rPr>
              <w:t>Sửu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Văn Thúy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Kim Thị Thêm 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Ngụy Thị Thúy Nghiệp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Tạ Văn Dũng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Ngụy Thị Nhung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Lưu Văn  Chín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Lưu Văn Sinh</w:t>
            </w:r>
          </w:p>
        </w:tc>
        <w:tc>
          <w:tcPr>
            <w:tcW w:w="1636" w:type="dxa"/>
          </w:tcPr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1832730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1849688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1831410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1837122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1814678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1829218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1842218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1843619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1793900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1814621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1831093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1777019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1693820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1828941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1771406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1842218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1799579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1845871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1831410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1837122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1739727</w:t>
            </w:r>
          </w:p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1855913</w:t>
            </w:r>
          </w:p>
        </w:tc>
        <w:tc>
          <w:tcPr>
            <w:tcW w:w="2882" w:type="dxa"/>
          </w:tcPr>
          <w:p>
            <w:pPr>
              <w:spacing w:after="0" w:line="240" w:lineRule="auto"/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Bạch Thị Huyền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2B"/>
    <w:rsid w:val="001141A5"/>
    <w:rsid w:val="002C662B"/>
    <w:rsid w:val="003417BB"/>
    <w:rsid w:val="00733930"/>
    <w:rsid w:val="0080661F"/>
    <w:rsid w:val="00882CFC"/>
    <w:rsid w:val="00A15617"/>
    <w:rsid w:val="473F1D53"/>
    <w:rsid w:val="797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6</TotalTime>
  <ScaleCrop>false</ScaleCrop>
  <LinksUpToDate>false</LinksUpToDate>
  <CharactersWithSpaces>675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2023-02-09T04:41:00Z</dcterms:created>
  <dc:creator>ADMIN</dc:creator>
  <cp:lastModifiedBy>Ngưu</cp:lastModifiedBy>
  <dcterms:modified xsi:type="dcterms:W3CDTF">2023-02-10T05:40:13Z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A80C37D6C20C4D20BDEF0BBF9A66C2FE</vt:lpwstr>
  </property>
</Properties>
</file>